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F034F" w14:textId="77777777" w:rsidR="0028078F" w:rsidRPr="0028078F" w:rsidRDefault="0028078F" w:rsidP="0028078F">
      <w:r w:rsidRPr="0028078F">
        <w:t>TB (DIN EN 13374:A)</w:t>
      </w:r>
    </w:p>
    <w:p w14:paraId="548C4936" w14:textId="06675706" w:rsidR="0028078F" w:rsidRPr="0028078F" w:rsidRDefault="0028078F" w:rsidP="0028078F">
      <w:pPr>
        <w:rPr>
          <w:u w:val="single"/>
        </w:rPr>
      </w:pPr>
      <w:r w:rsidRPr="0028078F">
        <w:t>Selbsttragendes Geländer, SKB Geländer TB Typ A, ALU, für Lichtkuppeln auf Flachdächern bis inkl. 10°, gem. DIN EN 13374/A:2019, mit Gegengewicht, Baumusterprüfung (BMP). Selbsttragendes Geländer/ Seitenschutzsystem der Klasse A, zur kollektiven und temporären Sicherung von Personen gegen Absturz. Geprüft gemäß DIN EN 13374/A:2019 (Temporäre Seitenschutzsysteme) mit Baumusterprüfung. Das System ist zur Montage auf ebenen Untergründen mit einer maximalen Neigung von 10 ° vorgesehen. Leitfabrikat: SKB Geländer TB. Lieferung und Montage (nach Vorgabe des Herstellers) eines Geländers für Flachdächer.</w:t>
      </w:r>
      <w:r w:rsidRPr="0028078F">
        <w:br/>
      </w:r>
      <w:r w:rsidRPr="0028078F">
        <w:br/>
        <w:t xml:space="preserve">Abmessungen: '……….' </w:t>
      </w:r>
      <w:r w:rsidRPr="0028078F">
        <w:br/>
        <w:t>- 1,0 x 1,0 m</w:t>
      </w:r>
      <w:r w:rsidRPr="0028078F">
        <w:br/>
        <w:t>- 1,5 x 1,5 m</w:t>
      </w:r>
      <w:r w:rsidRPr="0028078F">
        <w:br/>
        <w:t>- 2,0 x 2,0 m</w:t>
      </w:r>
      <w:r w:rsidRPr="0028078F">
        <w:br/>
        <w:t>- 2,5 x 2,5 m</w:t>
      </w:r>
      <w:r w:rsidRPr="0028078F">
        <w:br/>
      </w:r>
      <w:r w:rsidRPr="0028078F">
        <w:br/>
        <w:t xml:space="preserve">Ausführung: '……….' </w:t>
      </w:r>
      <w:r w:rsidRPr="0028078F">
        <w:br/>
        <w:t>- mit Tür</w:t>
      </w:r>
      <w:r w:rsidRPr="0028078F">
        <w:br/>
        <w:t>- ohne Tür</w:t>
      </w:r>
      <w:r w:rsidRPr="0028078F">
        <w:br/>
      </w:r>
      <w:r w:rsidRPr="0028078F">
        <w:br/>
        <w:t>Höhe des Geländers: '……….' mm</w:t>
      </w:r>
      <w:r w:rsidRPr="0028078F">
        <w:br/>
        <w:t>- 1.100</w:t>
      </w:r>
      <w:r w:rsidRPr="0028078F">
        <w:br/>
        <w:t>Höhe der Aufkantung von 40 mm vorhanden</w:t>
      </w:r>
      <w:r w:rsidRPr="0028078F">
        <w:br/>
      </w:r>
      <w:r w:rsidRPr="0028078F">
        <w:br/>
        <w:t>Geländerart TB: Lichtkuppelgeländer, Auflastgehalten mit Kunststoffgewichten á 25 kg</w:t>
      </w:r>
      <w:r w:rsidRPr="0028078F">
        <w:br/>
        <w:t>Längenausgleichmöglichkeiten durch Langloch in Hand- und Knielauf und Bordbrett bei Temperaturunterschieden</w:t>
      </w:r>
      <w:r w:rsidRPr="0028078F">
        <w:br/>
        <w:t>Höhenjustierung in der Pfostenaufnahme: bis zu 100 mm</w:t>
      </w:r>
      <w:r w:rsidRPr="0028078F">
        <w:br/>
        <w:t>Durchmesser Hand- und Knielauf: 40 mm</w:t>
      </w:r>
      <w:r w:rsidRPr="0028078F">
        <w:br/>
        <w:t>Blitzschutz Leitfähig</w:t>
      </w:r>
      <w:r w:rsidRPr="0028078F">
        <w:br/>
        <w:t>Material: Aluminium</w:t>
      </w:r>
      <w:r w:rsidRPr="0028078F">
        <w:br/>
      </w:r>
      <w:r w:rsidRPr="0028078F">
        <w:br/>
        <w:t xml:space="preserve">Oberflächen: '……….' </w:t>
      </w:r>
      <w:r w:rsidRPr="0028078F">
        <w:br/>
        <w:t>- Aluminium Natur</w:t>
      </w:r>
      <w:r w:rsidRPr="0028078F">
        <w:br/>
        <w:t xml:space="preserve">- Pulverbeschichtung </w:t>
      </w:r>
      <w:r w:rsidRPr="0028078F">
        <w:br/>
        <w:t>- Eloxierung Standard (Silber RAL E; EV1) – andere Farben auf Anfrage</w:t>
      </w:r>
      <w:r w:rsidRPr="0028078F">
        <w:br/>
      </w:r>
      <w:r w:rsidRPr="0028078F">
        <w:br/>
        <w:t xml:space="preserve">Montage: nach '……….' </w:t>
      </w:r>
      <w:r w:rsidRPr="0028078F">
        <w:br/>
      </w:r>
      <w:r w:rsidRPr="0028078F">
        <w:br/>
        <w:t>EN 13374 Typ A</w:t>
      </w:r>
      <w:r w:rsidRPr="0028078F">
        <w:br/>
        <w:t>- Dachneigung: max. 10°</w:t>
      </w:r>
      <w:r w:rsidRPr="0028078F">
        <w:br/>
        <w:t xml:space="preserve">- Achsabstand der Geländerstützen: bis zu 2.800 mm </w:t>
      </w:r>
      <w:r w:rsidRPr="0028078F">
        <w:br/>
        <w:t xml:space="preserve">- Abstand zwischen den Holmen: bis zu 470 mm </w:t>
      </w:r>
      <w:r w:rsidRPr="0028078F">
        <w:br/>
      </w:r>
      <w:r w:rsidRPr="0028078F">
        <w:br/>
        <w:t xml:space="preserve">Leitfabrikat: SKB Geländer TB </w:t>
      </w:r>
      <w:r w:rsidRPr="0028078F">
        <w:br/>
      </w:r>
      <w:r w:rsidRPr="0028078F">
        <w:br/>
      </w:r>
      <w:r w:rsidRPr="0028078F">
        <w:lastRenderedPageBreak/>
        <w:t xml:space="preserve">Angebotenes Fabrikat: '……….' </w:t>
      </w:r>
      <w:r w:rsidRPr="0028078F">
        <w:br/>
        <w:t>Bezugsquelle:</w:t>
      </w:r>
      <w:r w:rsidRPr="0028078F">
        <w:br/>
        <w:t>Sicherheitskonzepte Breuer GmbH</w:t>
      </w:r>
      <w:r w:rsidRPr="0028078F">
        <w:br/>
        <w:t>Broekhuysener Str. 40</w:t>
      </w:r>
      <w:r w:rsidRPr="0028078F">
        <w:br/>
        <w:t>47638 Straelen</w:t>
      </w:r>
      <w:r w:rsidRPr="0028078F">
        <w:br/>
        <w:t>Tel.: +49 2834 462 96 60</w:t>
      </w:r>
      <w:r w:rsidRPr="0028078F">
        <w:br/>
        <w:t>Fax: +49 2834 462 96 69</w:t>
      </w:r>
      <w:r w:rsidRPr="0028078F">
        <w:br/>
      </w:r>
      <w:r w:rsidRPr="0028078F">
        <w:rPr>
          <w:u w:val="single"/>
        </w:rPr>
        <w:t>info@sicherheitskonzepte-breuer.com</w:t>
      </w:r>
    </w:p>
    <w:p w14:paraId="24E17901" w14:textId="5975D808" w:rsidR="0028078F" w:rsidRPr="0028078F" w:rsidRDefault="0028078F" w:rsidP="0028078F">
      <w:pPr>
        <w:rPr>
          <w:u w:val="single"/>
        </w:rPr>
      </w:pPr>
      <w:r w:rsidRPr="0028078F">
        <w:drawing>
          <wp:inline distT="0" distB="0" distL="0" distR="0" wp14:anchorId="42B2BCF0" wp14:editId="458232B5">
            <wp:extent cx="2009775" cy="2009775"/>
            <wp:effectExtent l="0" t="0" r="9525" b="9525"/>
            <wp:docPr id="185452497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504974" w14:textId="77777777" w:rsidR="00784A03" w:rsidRDefault="00784A03"/>
    <w:sectPr w:rsidR="00784A03" w:rsidSect="0028078F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EB5"/>
    <w:rsid w:val="0015413D"/>
    <w:rsid w:val="00187912"/>
    <w:rsid w:val="001E3EB5"/>
    <w:rsid w:val="0028078F"/>
    <w:rsid w:val="00784A03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883D8"/>
  <w15:chartTrackingRefBased/>
  <w15:docId w15:val="{B5892395-24ED-414C-9C28-1903F568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2024-11-06T10:55:00Z</dcterms:created>
  <dcterms:modified xsi:type="dcterms:W3CDTF">2024-11-06T10:57:00Z</dcterms:modified>
</cp:coreProperties>
</file>